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58CDC" w14:textId="77777777" w:rsidR="00264A4A" w:rsidRDefault="00264A4A" w:rsidP="00264A4A">
      <w:pPr>
        <w:spacing w:line="480" w:lineRule="exact"/>
        <w:jc w:val="center"/>
        <w:rPr>
          <w:sz w:val="28"/>
        </w:rPr>
      </w:pPr>
      <w:r>
        <w:rPr>
          <w:rFonts w:hint="eastAsia"/>
          <w:sz w:val="28"/>
        </w:rPr>
        <w:t>【伊江村】</w:t>
      </w:r>
    </w:p>
    <w:p w14:paraId="0659B21C" w14:textId="77777777" w:rsidR="00264A4A" w:rsidRDefault="00264A4A" w:rsidP="00264A4A">
      <w:pPr>
        <w:tabs>
          <w:tab w:val="left" w:pos="960"/>
        </w:tabs>
        <w:jc w:val="center"/>
        <w:rPr>
          <w:sz w:val="28"/>
        </w:rPr>
      </w:pPr>
      <w:r>
        <w:rPr>
          <w:rFonts w:hint="eastAsia"/>
          <w:sz w:val="28"/>
        </w:rPr>
        <w:t>1人1台端末の利活用に係る計画</w:t>
      </w:r>
    </w:p>
    <w:p w14:paraId="3A129C03" w14:textId="77777777" w:rsidR="009B0C0C" w:rsidRPr="00EE6D0E" w:rsidRDefault="009B0C0C" w:rsidP="004F565D">
      <w:pPr>
        <w:pStyle w:val="a4"/>
        <w:numPr>
          <w:ilvl w:val="0"/>
          <w:numId w:val="6"/>
        </w:numPr>
        <w:tabs>
          <w:tab w:val="left" w:pos="960"/>
        </w:tabs>
        <w:snapToGrid w:val="0"/>
        <w:jc w:val="left"/>
        <w:rPr>
          <w:b/>
        </w:rPr>
      </w:pPr>
      <w:r w:rsidRPr="00EE6D0E">
        <w:rPr>
          <w:rFonts w:hint="eastAsia"/>
          <w:b/>
        </w:rPr>
        <w:t>1人1台端末を始めとするICT環境によって実現を目指す学びの姿</w:t>
      </w:r>
    </w:p>
    <w:p w14:paraId="76F7EFA2" w14:textId="77777777" w:rsidR="009B0C0C" w:rsidRDefault="009B0C0C" w:rsidP="009305DB">
      <w:pPr>
        <w:tabs>
          <w:tab w:val="left" w:pos="960"/>
        </w:tabs>
        <w:snapToGrid w:val="0"/>
      </w:pPr>
      <w:r>
        <w:rPr>
          <w:rFonts w:hint="eastAsia"/>
        </w:rPr>
        <w:t xml:space="preserve">　予測困難な時代で先行きが不透明な時代を</w:t>
      </w:r>
      <w:r w:rsidR="00422CBF">
        <w:rPr>
          <w:rFonts w:hint="eastAsia"/>
        </w:rPr>
        <w:t>生き抜くためには、生涯にわたって学び続けることが求められている。</w:t>
      </w:r>
    </w:p>
    <w:p w14:paraId="20B1242C" w14:textId="77777777" w:rsidR="00422CBF" w:rsidRDefault="00422CBF" w:rsidP="009305DB">
      <w:pPr>
        <w:tabs>
          <w:tab w:val="left" w:pos="960"/>
        </w:tabs>
        <w:snapToGrid w:val="0"/>
      </w:pPr>
      <w:r>
        <w:rPr>
          <w:rFonts w:hint="eastAsia"/>
        </w:rPr>
        <w:t xml:space="preserve">　個別最適な学びでは、児童生徒のペース、方法、理解度、興味関心も少しずつ異なり、児童生徒が納得するやり方で進めていく。また一人で学ぶに</w:t>
      </w:r>
      <w:r w:rsidR="009305DB">
        <w:rPr>
          <w:rFonts w:hint="eastAsia"/>
        </w:rPr>
        <w:t>は</w:t>
      </w:r>
      <w:r>
        <w:rPr>
          <w:rFonts w:hint="eastAsia"/>
        </w:rPr>
        <w:t>時間的な制約があり、協働的な学びが必要となり、友達と</w:t>
      </w:r>
      <w:r w:rsidR="009305DB">
        <w:rPr>
          <w:rFonts w:hint="eastAsia"/>
        </w:rPr>
        <w:t>の</w:t>
      </w:r>
      <w:r>
        <w:rPr>
          <w:rFonts w:hint="eastAsia"/>
        </w:rPr>
        <w:t>対話を通し、またクラウド上で友達の考えを参照し、感化される場面等が想定されます。</w:t>
      </w:r>
    </w:p>
    <w:p w14:paraId="46C56B73" w14:textId="77777777" w:rsidR="005813CC" w:rsidRDefault="00422CBF" w:rsidP="009305DB">
      <w:pPr>
        <w:tabs>
          <w:tab w:val="left" w:pos="960"/>
        </w:tabs>
        <w:snapToGrid w:val="0"/>
      </w:pPr>
      <w:r>
        <w:rPr>
          <w:rFonts w:hint="eastAsia"/>
        </w:rPr>
        <w:t xml:space="preserve">　沖縄県義務教育課の「自立した学習者の育成」重点1では、「学習基盤としてのICT」による児童生徒の学びに主体性を育む取組の充実と記載されており、これまで以上に、</w:t>
      </w:r>
      <w:r w:rsidR="00B41FD9">
        <w:rPr>
          <w:rFonts w:hint="eastAsia"/>
        </w:rPr>
        <w:t>1人1台端末</w:t>
      </w:r>
      <w:r w:rsidR="004F565D">
        <w:rPr>
          <w:rFonts w:hint="eastAsia"/>
        </w:rPr>
        <w:t>やクラウド環境下での個別最適な学びと協働的な学びが一体的に充実し、児童生徒が主体的に学び、児童生徒が対話的に学ぶ、児童生徒の資質・能力の育成につなげていくことを目指す。</w:t>
      </w:r>
    </w:p>
    <w:p w14:paraId="1EB7EED9" w14:textId="77777777" w:rsidR="005813CC" w:rsidRDefault="005813CC" w:rsidP="009B0C0C">
      <w:pPr>
        <w:tabs>
          <w:tab w:val="left" w:pos="960"/>
        </w:tabs>
        <w:snapToGrid w:val="0"/>
        <w:jc w:val="left"/>
      </w:pPr>
    </w:p>
    <w:p w14:paraId="1152CD08" w14:textId="77777777" w:rsidR="005813CC" w:rsidRPr="00EE6D0E" w:rsidRDefault="005813CC" w:rsidP="00DE40A0">
      <w:pPr>
        <w:pStyle w:val="a4"/>
        <w:numPr>
          <w:ilvl w:val="0"/>
          <w:numId w:val="6"/>
        </w:numPr>
        <w:tabs>
          <w:tab w:val="left" w:pos="960"/>
        </w:tabs>
        <w:snapToGrid w:val="0"/>
        <w:jc w:val="left"/>
        <w:rPr>
          <w:b/>
        </w:rPr>
      </w:pPr>
      <w:r w:rsidRPr="00EE6D0E">
        <w:rPr>
          <w:rFonts w:hint="eastAsia"/>
          <w:b/>
        </w:rPr>
        <w:t>GIGA第1期の総括</w:t>
      </w:r>
    </w:p>
    <w:p w14:paraId="30906959" w14:textId="77777777" w:rsidR="00DE40A0" w:rsidRDefault="00DE40A0" w:rsidP="009305DB">
      <w:pPr>
        <w:tabs>
          <w:tab w:val="left" w:pos="960"/>
        </w:tabs>
        <w:snapToGrid w:val="0"/>
        <w:ind w:firstLine="210"/>
      </w:pPr>
      <w:r>
        <w:rPr>
          <w:rFonts w:hint="eastAsia"/>
        </w:rPr>
        <w:t>コロナ禍で、休校等の中、オンライン授業や持ち帰りを通して、端末の利活用が一定程度進むようになった。また、Google Workspace、Teams等を利用した校内での資料の共有や情報共有する仕組みも一定程度定着した。</w:t>
      </w:r>
    </w:p>
    <w:p w14:paraId="2F265313" w14:textId="77777777" w:rsidR="00DE40A0" w:rsidRDefault="00DE40A0" w:rsidP="009305DB">
      <w:pPr>
        <w:tabs>
          <w:tab w:val="left" w:pos="960"/>
        </w:tabs>
        <w:snapToGrid w:val="0"/>
        <w:ind w:firstLine="210"/>
      </w:pPr>
      <w:r>
        <w:rPr>
          <w:rFonts w:hint="eastAsia"/>
        </w:rPr>
        <w:t>フォームを通じた欠席連絡やアンケート集計といった実践も増えており、コロナ禍の経験を活かした実践が広がっている。</w:t>
      </w:r>
    </w:p>
    <w:p w14:paraId="6C4DCE46" w14:textId="77777777" w:rsidR="00DE40A0" w:rsidRDefault="00DE40A0" w:rsidP="009305DB">
      <w:pPr>
        <w:tabs>
          <w:tab w:val="left" w:pos="960"/>
        </w:tabs>
        <w:snapToGrid w:val="0"/>
        <w:ind w:firstLine="210"/>
      </w:pPr>
      <w:r>
        <w:rPr>
          <w:rFonts w:hint="eastAsia"/>
        </w:rPr>
        <w:t>一方で、学校間の利活用の</w:t>
      </w:r>
      <w:r w:rsidR="001E0863">
        <w:rPr>
          <w:rFonts w:hint="eastAsia"/>
        </w:rPr>
        <w:t>差</w:t>
      </w:r>
      <w:r>
        <w:rPr>
          <w:rFonts w:hint="eastAsia"/>
        </w:rPr>
        <w:t>や学年間での利活用の差も出てきている。学習の基盤として「情報活用能力の育成」には、1人1台端末を活用した実践が必要不可欠である。校内でのミニ研修等の充実や校務や研修での利活用を十分に体験し、授業等で実践が広げていくことが必要とされている。</w:t>
      </w:r>
    </w:p>
    <w:p w14:paraId="7FEF537B" w14:textId="77777777" w:rsidR="001C19A5" w:rsidRDefault="001C19A5" w:rsidP="001C19A5">
      <w:pPr>
        <w:tabs>
          <w:tab w:val="left" w:pos="960"/>
        </w:tabs>
        <w:snapToGrid w:val="0"/>
        <w:jc w:val="left"/>
      </w:pPr>
    </w:p>
    <w:p w14:paraId="1B627FDC" w14:textId="77777777" w:rsidR="001C19A5" w:rsidRPr="00EE6D0E" w:rsidRDefault="001C19A5" w:rsidP="001C19A5">
      <w:pPr>
        <w:pStyle w:val="a4"/>
        <w:numPr>
          <w:ilvl w:val="0"/>
          <w:numId w:val="6"/>
        </w:numPr>
        <w:tabs>
          <w:tab w:val="left" w:pos="960"/>
        </w:tabs>
        <w:snapToGrid w:val="0"/>
        <w:jc w:val="left"/>
        <w:rPr>
          <w:b/>
        </w:rPr>
      </w:pPr>
      <w:r w:rsidRPr="00EE6D0E">
        <w:rPr>
          <w:rFonts w:hint="eastAsia"/>
          <w:b/>
        </w:rPr>
        <w:t>1人1台端末の利活用方策</w:t>
      </w:r>
    </w:p>
    <w:p w14:paraId="2CCFDD3C" w14:textId="77777777" w:rsidR="001C19A5" w:rsidRDefault="001C19A5" w:rsidP="009305DB">
      <w:pPr>
        <w:tabs>
          <w:tab w:val="left" w:pos="960"/>
        </w:tabs>
        <w:snapToGrid w:val="0"/>
        <w:ind w:firstLine="210"/>
      </w:pPr>
      <w:r>
        <w:rPr>
          <w:rFonts w:hint="eastAsia"/>
        </w:rPr>
        <w:t>今回の端末整備・更新に向けて、教師の校務や研修での利活用を促進し、クラウド活用の体験を十分に満たし、授業や授業外での活用にも幅を広げていく。</w:t>
      </w:r>
    </w:p>
    <w:p w14:paraId="3D67171F" w14:textId="3E98FC9F" w:rsidR="001C19A5" w:rsidRDefault="001C19A5" w:rsidP="009305DB">
      <w:pPr>
        <w:tabs>
          <w:tab w:val="left" w:pos="960"/>
        </w:tabs>
        <w:snapToGrid w:val="0"/>
        <w:ind w:firstLine="210"/>
      </w:pPr>
      <w:r>
        <w:rPr>
          <w:rFonts w:hint="eastAsia"/>
        </w:rPr>
        <w:t>新しい授業</w:t>
      </w:r>
      <w:r w:rsidR="00044591" w:rsidRPr="00AC357F">
        <w:rPr>
          <w:rFonts w:hint="eastAsia"/>
        </w:rPr>
        <w:t>観</w:t>
      </w:r>
      <w:r>
        <w:rPr>
          <w:rFonts w:hint="eastAsia"/>
        </w:rPr>
        <w:t>に向けても、国の動向、県の動向も踏まえて、理論的な研修の充実を図り、端末利活用が目的でなく、児童生徒の「学びを豊か」にするための利活用に向けて理解を深めて</w:t>
      </w:r>
      <w:r w:rsidR="009305DB">
        <w:rPr>
          <w:rFonts w:hint="eastAsia"/>
        </w:rPr>
        <w:t>い</w:t>
      </w:r>
      <w:r>
        <w:rPr>
          <w:rFonts w:hint="eastAsia"/>
        </w:rPr>
        <w:t>く。</w:t>
      </w:r>
    </w:p>
    <w:p w14:paraId="36EECF50" w14:textId="77777777" w:rsidR="001C19A5" w:rsidRDefault="001C19A5" w:rsidP="009305DB">
      <w:pPr>
        <w:tabs>
          <w:tab w:val="left" w:pos="960"/>
        </w:tabs>
        <w:snapToGrid w:val="0"/>
        <w:ind w:firstLine="210"/>
      </w:pPr>
      <w:r>
        <w:rPr>
          <w:rFonts w:hint="eastAsia"/>
        </w:rPr>
        <w:t>県内の先進地域（リーディングDXスクール指定校）の授業視察や県外の先進地域等の視察も行い、</w:t>
      </w:r>
      <w:bookmarkStart w:id="0" w:name="_GoBack"/>
      <w:bookmarkEnd w:id="0"/>
      <w:r>
        <w:rPr>
          <w:rFonts w:hint="eastAsia"/>
        </w:rPr>
        <w:t>先進地域の取組から学び、自治体の実践に生かしていく。</w:t>
      </w:r>
    </w:p>
    <w:p w14:paraId="0293FBBF" w14:textId="77777777" w:rsidR="009305DB" w:rsidRDefault="001C19A5" w:rsidP="009305DB">
      <w:pPr>
        <w:tabs>
          <w:tab w:val="left" w:pos="960"/>
        </w:tabs>
        <w:snapToGrid w:val="0"/>
        <w:ind w:firstLine="210"/>
      </w:pPr>
      <w:r>
        <w:rPr>
          <w:rFonts w:hint="eastAsia"/>
        </w:rPr>
        <w:t>校務DXでも記載したとおり、今後は、教師のみならず、児童生徒のコミュニケーションツール</w:t>
      </w:r>
      <w:r w:rsidR="009305DB">
        <w:rPr>
          <w:rFonts w:hint="eastAsia"/>
        </w:rPr>
        <w:t>として</w:t>
      </w:r>
      <w:r>
        <w:rPr>
          <w:rFonts w:hint="eastAsia"/>
        </w:rPr>
        <w:t>利活用も期待できる。標準仕様のツールを組み合わせてクラウドネイティブ時代の学びの充実を図っていく。</w:t>
      </w:r>
    </w:p>
    <w:p w14:paraId="022D6D09" w14:textId="77777777" w:rsidR="001C19A5" w:rsidRPr="009B0C0C" w:rsidRDefault="001C19A5" w:rsidP="009305DB">
      <w:pPr>
        <w:tabs>
          <w:tab w:val="left" w:pos="960"/>
        </w:tabs>
        <w:snapToGrid w:val="0"/>
        <w:ind w:firstLine="210"/>
      </w:pPr>
      <w:r>
        <w:rPr>
          <w:rFonts w:hint="eastAsia"/>
        </w:rPr>
        <w:t>沖縄県との支援では、沖縄県教育庁県立学校教育課教育DX推進室と連携し、研修支援や</w:t>
      </w:r>
      <w:r w:rsidR="002579A2">
        <w:rPr>
          <w:rFonts w:hint="eastAsia"/>
        </w:rPr>
        <w:t>授業</w:t>
      </w:r>
      <w:r w:rsidR="002579A2">
        <w:rPr>
          <w:rFonts w:hint="eastAsia"/>
        </w:rPr>
        <w:lastRenderedPageBreak/>
        <w:t>改善に努める。また、国の支援として文部科学省学校DX戦略アドバイザー、文部科学省GIGA</w:t>
      </w:r>
      <w:r w:rsidR="002579A2">
        <w:t xml:space="preserve"> </w:t>
      </w:r>
      <w:proofErr w:type="spellStart"/>
      <w:r w:rsidR="002579A2">
        <w:t>StuDX</w:t>
      </w:r>
      <w:proofErr w:type="spellEnd"/>
      <w:r w:rsidR="002579A2">
        <w:rPr>
          <w:rFonts w:hint="eastAsia"/>
        </w:rPr>
        <w:t>推進チームも利用し、研修支援や授業支援も計画し、1人1台端末の利活用を促進していく。</w:t>
      </w:r>
    </w:p>
    <w:sectPr w:rsidR="001C19A5" w:rsidRPr="009B0C0C" w:rsidSect="009A707E">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A85AC" w14:textId="77777777" w:rsidR="00E90CC3" w:rsidRDefault="00E90CC3" w:rsidP="009A5FEF">
      <w:r>
        <w:separator/>
      </w:r>
    </w:p>
  </w:endnote>
  <w:endnote w:type="continuationSeparator" w:id="0">
    <w:p w14:paraId="1ACD537C" w14:textId="77777777" w:rsidR="00E90CC3" w:rsidRDefault="00E90CC3" w:rsidP="009A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BC5CA" w14:textId="77777777" w:rsidR="00E90CC3" w:rsidRDefault="00E90CC3" w:rsidP="009A5FEF">
      <w:r>
        <w:separator/>
      </w:r>
    </w:p>
  </w:footnote>
  <w:footnote w:type="continuationSeparator" w:id="0">
    <w:p w14:paraId="1DBD6A63" w14:textId="77777777" w:rsidR="00E90CC3" w:rsidRDefault="00E90CC3" w:rsidP="009A5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880"/>
    <w:multiLevelType w:val="hybridMultilevel"/>
    <w:tmpl w:val="CC381BE4"/>
    <w:lvl w:ilvl="0" w:tplc="D7C2AF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F07A1"/>
    <w:multiLevelType w:val="hybridMultilevel"/>
    <w:tmpl w:val="9104AFF4"/>
    <w:lvl w:ilvl="0" w:tplc="97E4B04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65C6F"/>
    <w:multiLevelType w:val="hybridMultilevel"/>
    <w:tmpl w:val="A55A0536"/>
    <w:lvl w:ilvl="0" w:tplc="91D65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1DED"/>
    <w:multiLevelType w:val="hybridMultilevel"/>
    <w:tmpl w:val="BD528038"/>
    <w:lvl w:ilvl="0" w:tplc="30C8CFE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ABD4C02"/>
    <w:multiLevelType w:val="hybridMultilevel"/>
    <w:tmpl w:val="2D3A6ED4"/>
    <w:lvl w:ilvl="0" w:tplc="B21ED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566597"/>
    <w:multiLevelType w:val="hybridMultilevel"/>
    <w:tmpl w:val="B1DCD740"/>
    <w:lvl w:ilvl="0" w:tplc="AD8EAD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4D"/>
    <w:rsid w:val="00036B1D"/>
    <w:rsid w:val="00044591"/>
    <w:rsid w:val="00070BF0"/>
    <w:rsid w:val="000A55AD"/>
    <w:rsid w:val="000B222E"/>
    <w:rsid w:val="000E025F"/>
    <w:rsid w:val="00197677"/>
    <w:rsid w:val="001C19A5"/>
    <w:rsid w:val="001E0863"/>
    <w:rsid w:val="001E5C20"/>
    <w:rsid w:val="00246BC4"/>
    <w:rsid w:val="00253F4D"/>
    <w:rsid w:val="002579A2"/>
    <w:rsid w:val="00264A4A"/>
    <w:rsid w:val="002A50A2"/>
    <w:rsid w:val="002F0079"/>
    <w:rsid w:val="0031552F"/>
    <w:rsid w:val="00315FEC"/>
    <w:rsid w:val="00322EF1"/>
    <w:rsid w:val="003D0AF6"/>
    <w:rsid w:val="004208CB"/>
    <w:rsid w:val="00422CBF"/>
    <w:rsid w:val="00441E95"/>
    <w:rsid w:val="00450A01"/>
    <w:rsid w:val="004971D6"/>
    <w:rsid w:val="004F2012"/>
    <w:rsid w:val="004F565D"/>
    <w:rsid w:val="005813CC"/>
    <w:rsid w:val="005A5F41"/>
    <w:rsid w:val="00602B06"/>
    <w:rsid w:val="00610CBF"/>
    <w:rsid w:val="006344BD"/>
    <w:rsid w:val="006C1649"/>
    <w:rsid w:val="0074179A"/>
    <w:rsid w:val="007570D9"/>
    <w:rsid w:val="007932EB"/>
    <w:rsid w:val="008427EE"/>
    <w:rsid w:val="008F7C55"/>
    <w:rsid w:val="00926320"/>
    <w:rsid w:val="009305DB"/>
    <w:rsid w:val="00935A4A"/>
    <w:rsid w:val="00947369"/>
    <w:rsid w:val="0098696B"/>
    <w:rsid w:val="0099669B"/>
    <w:rsid w:val="009A5FEF"/>
    <w:rsid w:val="009A707E"/>
    <w:rsid w:val="009B0C0C"/>
    <w:rsid w:val="009B253C"/>
    <w:rsid w:val="009F4B5C"/>
    <w:rsid w:val="00A57049"/>
    <w:rsid w:val="00AC357F"/>
    <w:rsid w:val="00AD41B4"/>
    <w:rsid w:val="00B22071"/>
    <w:rsid w:val="00B27929"/>
    <w:rsid w:val="00B41FD9"/>
    <w:rsid w:val="00B52BAB"/>
    <w:rsid w:val="00BB569B"/>
    <w:rsid w:val="00C541A8"/>
    <w:rsid w:val="00CA2927"/>
    <w:rsid w:val="00D1658E"/>
    <w:rsid w:val="00D32AE9"/>
    <w:rsid w:val="00D41F30"/>
    <w:rsid w:val="00D44F51"/>
    <w:rsid w:val="00D77420"/>
    <w:rsid w:val="00DC2796"/>
    <w:rsid w:val="00DE40A0"/>
    <w:rsid w:val="00E31A27"/>
    <w:rsid w:val="00E3771D"/>
    <w:rsid w:val="00E50FB7"/>
    <w:rsid w:val="00E779EB"/>
    <w:rsid w:val="00E90CC3"/>
    <w:rsid w:val="00EB1C4E"/>
    <w:rsid w:val="00EE6D0E"/>
    <w:rsid w:val="00EF088E"/>
    <w:rsid w:val="00F12F4C"/>
    <w:rsid w:val="00F230DF"/>
    <w:rsid w:val="00F7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DAEA36"/>
  <w15:chartTrackingRefBased/>
  <w15:docId w15:val="{BFDCFC9E-1792-4E0F-82D9-AB6B60E4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3F4D"/>
    <w:pPr>
      <w:ind w:left="851"/>
    </w:pPr>
  </w:style>
  <w:style w:type="paragraph" w:styleId="a5">
    <w:name w:val="header"/>
    <w:basedOn w:val="a"/>
    <w:link w:val="a6"/>
    <w:uiPriority w:val="99"/>
    <w:unhideWhenUsed/>
    <w:rsid w:val="009A5FEF"/>
    <w:pPr>
      <w:tabs>
        <w:tab w:val="center" w:pos="4252"/>
        <w:tab w:val="right" w:pos="8504"/>
      </w:tabs>
      <w:snapToGrid w:val="0"/>
    </w:pPr>
  </w:style>
  <w:style w:type="character" w:customStyle="1" w:styleId="a6">
    <w:name w:val="ヘッダー (文字)"/>
    <w:basedOn w:val="a0"/>
    <w:link w:val="a5"/>
    <w:uiPriority w:val="99"/>
    <w:rsid w:val="009A5FEF"/>
  </w:style>
  <w:style w:type="paragraph" w:styleId="a7">
    <w:name w:val="footer"/>
    <w:basedOn w:val="a"/>
    <w:link w:val="a8"/>
    <w:uiPriority w:val="99"/>
    <w:unhideWhenUsed/>
    <w:rsid w:val="009A5FEF"/>
    <w:pPr>
      <w:tabs>
        <w:tab w:val="center" w:pos="4252"/>
        <w:tab w:val="right" w:pos="8504"/>
      </w:tabs>
      <w:snapToGrid w:val="0"/>
    </w:pPr>
  </w:style>
  <w:style w:type="character" w:customStyle="1" w:styleId="a8">
    <w:name w:val="フッター (文字)"/>
    <w:basedOn w:val="a0"/>
    <w:link w:val="a7"/>
    <w:uiPriority w:val="99"/>
    <w:rsid w:val="009A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46F4-0EBF-46D2-8267-85AD9C62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巴菜</dc:creator>
  <cp:keywords/>
  <dc:description/>
  <cp:lastModifiedBy>神谷 巴菜</cp:lastModifiedBy>
  <cp:revision>29</cp:revision>
  <dcterms:created xsi:type="dcterms:W3CDTF">2024-08-28T03:00:00Z</dcterms:created>
  <dcterms:modified xsi:type="dcterms:W3CDTF">2024-12-10T02:26:00Z</dcterms:modified>
</cp:coreProperties>
</file>